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EFCCC" w14:textId="626B4A0D" w:rsidR="00A2729A" w:rsidRPr="00780DEE" w:rsidRDefault="00B21808" w:rsidP="00780DEE">
      <w:pPr>
        <w:jc w:val="center"/>
        <w:rPr>
          <w:rFonts w:asciiTheme="minorHAnsi" w:hAnsiTheme="minorHAnsi" w:cstheme="minorHAnsi"/>
          <w:b/>
          <w:u w:val="single"/>
        </w:rPr>
      </w:pPr>
      <w:r w:rsidRPr="00780DEE">
        <w:rPr>
          <w:rFonts w:asciiTheme="minorHAnsi" w:hAnsiTheme="minorHAnsi" w:cstheme="minorHAnsi"/>
          <w:b/>
          <w:u w:val="single"/>
        </w:rPr>
        <w:t>SCHEDULE OF PROCESSING ACTIVITIES</w:t>
      </w:r>
    </w:p>
    <w:p w14:paraId="07B4D543" w14:textId="77777777" w:rsidR="00A2729A" w:rsidRPr="00780DEE" w:rsidRDefault="00A2729A" w:rsidP="00780DEE">
      <w:pPr>
        <w:rPr>
          <w:rFonts w:asciiTheme="minorHAnsi" w:hAnsiTheme="minorHAnsi" w:cstheme="minorHAnsi"/>
        </w:rPr>
      </w:pPr>
    </w:p>
    <w:p w14:paraId="3F6612D4" w14:textId="54EA6AD4" w:rsidR="00F56501" w:rsidRPr="00780DEE" w:rsidRDefault="00F56501" w:rsidP="00780DEE">
      <w:pPr>
        <w:rPr>
          <w:rFonts w:asciiTheme="minorHAnsi" w:hAnsiTheme="minorHAnsi" w:cstheme="minorHAnsi"/>
        </w:rPr>
      </w:pPr>
      <w:r w:rsidRPr="00780DEE">
        <w:rPr>
          <w:rFonts w:asciiTheme="minorHAnsi" w:hAnsiTheme="minorHAnsi" w:cstheme="minorHAnsi"/>
        </w:rPr>
        <w:t>Company Name:</w:t>
      </w:r>
      <w:r w:rsidR="0016562A">
        <w:rPr>
          <w:rFonts w:asciiTheme="minorHAnsi" w:hAnsiTheme="minorHAnsi" w:cstheme="minorHAnsi"/>
        </w:rPr>
        <w:t xml:space="preserve"> Nautilus Education</w:t>
      </w:r>
    </w:p>
    <w:p w14:paraId="6FBBF736" w14:textId="77777777" w:rsidR="00780DEE" w:rsidRDefault="00780DEE" w:rsidP="00780DEE">
      <w:pPr>
        <w:rPr>
          <w:rFonts w:asciiTheme="minorHAnsi" w:hAnsiTheme="minorHAnsi" w:cstheme="minorHAnsi"/>
        </w:rPr>
      </w:pPr>
    </w:p>
    <w:p w14:paraId="49ED1E4A" w14:textId="4933DAB8" w:rsidR="00A2729A" w:rsidRPr="00780DEE" w:rsidRDefault="00A2729A" w:rsidP="00780DEE">
      <w:pPr>
        <w:rPr>
          <w:rFonts w:asciiTheme="minorHAnsi" w:hAnsiTheme="minorHAnsi" w:cstheme="minorHAnsi"/>
        </w:rPr>
      </w:pPr>
      <w:r w:rsidRPr="00780DEE">
        <w:rPr>
          <w:rFonts w:asciiTheme="minorHAnsi" w:hAnsiTheme="minorHAnsi" w:cstheme="minorHAnsi"/>
        </w:rPr>
        <w:t>Contact Officer:</w:t>
      </w:r>
      <w:r w:rsidR="0016562A">
        <w:rPr>
          <w:rFonts w:asciiTheme="minorHAnsi" w:hAnsiTheme="minorHAnsi" w:cstheme="minorHAnsi"/>
        </w:rPr>
        <w:t xml:space="preserve"> David Rushby</w:t>
      </w:r>
    </w:p>
    <w:p w14:paraId="08F81E9C" w14:textId="77777777" w:rsidR="00780DEE" w:rsidRDefault="00780DEE" w:rsidP="00780DEE">
      <w:pPr>
        <w:rPr>
          <w:rFonts w:asciiTheme="minorHAnsi" w:hAnsiTheme="minorHAnsi" w:cstheme="minorHAnsi"/>
        </w:rPr>
      </w:pPr>
    </w:p>
    <w:p w14:paraId="28AFDD78" w14:textId="61B890FD" w:rsidR="00A2729A" w:rsidRPr="00780DEE" w:rsidRDefault="00A2729A" w:rsidP="00780DEE">
      <w:pPr>
        <w:rPr>
          <w:rFonts w:asciiTheme="minorHAnsi" w:hAnsiTheme="minorHAnsi" w:cstheme="minorHAnsi"/>
        </w:rPr>
      </w:pPr>
      <w:r w:rsidRPr="00780DEE">
        <w:rPr>
          <w:rFonts w:asciiTheme="minorHAnsi" w:hAnsiTheme="minorHAnsi" w:cstheme="minorHAnsi"/>
        </w:rPr>
        <w:t>Name of Pro</w:t>
      </w:r>
      <w:r w:rsidR="00780DEE">
        <w:rPr>
          <w:rFonts w:asciiTheme="minorHAnsi" w:hAnsiTheme="minorHAnsi" w:cstheme="minorHAnsi"/>
        </w:rPr>
        <w:t>cessing Activity</w:t>
      </w:r>
      <w:r w:rsidRPr="00780DEE">
        <w:rPr>
          <w:rFonts w:asciiTheme="minorHAnsi" w:hAnsiTheme="minorHAnsi" w:cstheme="minorHAnsi"/>
        </w:rPr>
        <w:t>:</w:t>
      </w:r>
      <w:r w:rsidR="0016562A">
        <w:rPr>
          <w:rFonts w:asciiTheme="minorHAnsi" w:hAnsiTheme="minorHAnsi" w:cstheme="minorHAnsi"/>
        </w:rPr>
        <w:t xml:space="preserve"> </w:t>
      </w:r>
      <w:r w:rsidR="0016562A" w:rsidRPr="0016562A">
        <w:rPr>
          <w:rFonts w:asciiTheme="minorHAnsi" w:hAnsiTheme="minorHAnsi" w:cstheme="minorHAnsi"/>
        </w:rPr>
        <w:t>Staff Access and Educational Observation Management</w:t>
      </w:r>
    </w:p>
    <w:p w14:paraId="1E988614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p w14:paraId="18AF6DB8" w14:textId="5C5C7738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  <w:r w:rsidRPr="00780DEE">
        <w:rPr>
          <w:rFonts w:asciiTheme="minorHAnsi" w:eastAsia="ArialMT" w:hAnsiTheme="minorHAnsi" w:cstheme="minorHAnsi"/>
          <w:b/>
          <w:bCs/>
        </w:rPr>
        <w:t>Subject matter of the processing</w:t>
      </w:r>
    </w:p>
    <w:p w14:paraId="625683E5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80DEE" w:rsidRPr="00780DEE" w14:paraId="2F2E121A" w14:textId="77777777" w:rsidTr="003E487F">
        <w:tc>
          <w:tcPr>
            <w:tcW w:w="9464" w:type="dxa"/>
          </w:tcPr>
          <w:p w14:paraId="40135A33" w14:textId="77777777" w:rsidR="0016562A" w:rsidRPr="0016562A" w:rsidRDefault="0016562A" w:rsidP="0016562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16562A">
              <w:rPr>
                <w:rFonts w:asciiTheme="minorHAnsi" w:hAnsiTheme="minorHAnsi" w:cstheme="minorHAnsi"/>
                <w:b/>
                <w:bCs/>
              </w:rPr>
              <w:t>Purpose</w:t>
            </w:r>
            <w:r w:rsidRPr="0016562A">
              <w:rPr>
                <w:rFonts w:asciiTheme="minorHAnsi" w:hAnsiTheme="minorHAnsi" w:cstheme="minorHAnsi"/>
              </w:rPr>
              <w:t>: To enable secure user access and facilitate professional observations within schools</w:t>
            </w:r>
          </w:p>
          <w:p w14:paraId="41781EAF" w14:textId="77777777" w:rsidR="0016562A" w:rsidRPr="0016562A" w:rsidRDefault="0016562A" w:rsidP="0016562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16562A">
              <w:rPr>
                <w:rFonts w:asciiTheme="minorHAnsi" w:hAnsiTheme="minorHAnsi" w:cstheme="minorHAnsi"/>
                <w:b/>
                <w:bCs/>
              </w:rPr>
              <w:t>Data Processed</w:t>
            </w:r>
            <w:r w:rsidRPr="0016562A">
              <w:rPr>
                <w:rFonts w:asciiTheme="minorHAnsi" w:hAnsiTheme="minorHAnsi" w:cstheme="minorHAnsi"/>
              </w:rPr>
              <w:t>: Staff names and work email addresses only</w:t>
            </w:r>
          </w:p>
          <w:p w14:paraId="383DF658" w14:textId="77777777" w:rsidR="0016562A" w:rsidRPr="0016562A" w:rsidRDefault="0016562A" w:rsidP="0016562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16562A">
              <w:rPr>
                <w:rFonts w:asciiTheme="minorHAnsi" w:hAnsiTheme="minorHAnsi" w:cstheme="minorHAnsi"/>
                <w:b/>
                <w:bCs/>
              </w:rPr>
              <w:t>Activities Included</w:t>
            </w:r>
            <w:r w:rsidRPr="0016562A">
              <w:rPr>
                <w:rFonts w:asciiTheme="minorHAnsi" w:hAnsiTheme="minorHAnsi" w:cstheme="minorHAnsi"/>
              </w:rPr>
              <w:t>: Collection, storage, authentication, role-based access, audit logging, and reporting</w:t>
            </w:r>
          </w:p>
          <w:p w14:paraId="1D10F906" w14:textId="2209BAB7" w:rsidR="00780DEE" w:rsidRPr="0016562A" w:rsidRDefault="0016562A" w:rsidP="0016562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16562A">
              <w:rPr>
                <w:rFonts w:asciiTheme="minorHAnsi" w:hAnsiTheme="minorHAnsi" w:cstheme="minorHAnsi"/>
                <w:b/>
                <w:bCs/>
              </w:rPr>
              <w:t>Exclusions</w:t>
            </w:r>
            <w:r w:rsidRPr="0016562A">
              <w:rPr>
                <w:rFonts w:asciiTheme="minorHAnsi" w:hAnsiTheme="minorHAnsi" w:cstheme="minorHAnsi"/>
              </w:rPr>
              <w:t>: No pupil data, employment records, or sensitive personal information is processed</w:t>
            </w:r>
          </w:p>
        </w:tc>
      </w:tr>
    </w:tbl>
    <w:p w14:paraId="51978C24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p w14:paraId="15794EC2" w14:textId="267A0924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  <w:r w:rsidRPr="00780DEE">
        <w:rPr>
          <w:rFonts w:asciiTheme="minorHAnsi" w:eastAsia="ArialMT" w:hAnsiTheme="minorHAnsi" w:cstheme="minorHAnsi"/>
          <w:b/>
          <w:bCs/>
        </w:rPr>
        <w:t>Duration of the processing</w:t>
      </w:r>
    </w:p>
    <w:p w14:paraId="32BD63ED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80DEE" w:rsidRPr="00780DEE" w14:paraId="49B52E35" w14:textId="77777777" w:rsidTr="003E487F">
        <w:tc>
          <w:tcPr>
            <w:tcW w:w="9464" w:type="dxa"/>
          </w:tcPr>
          <w:p w14:paraId="69CF1DC0" w14:textId="59F5E375" w:rsidR="00780DEE" w:rsidRPr="00780DEE" w:rsidRDefault="0016562A" w:rsidP="00780DEE">
            <w:pPr>
              <w:autoSpaceDE w:val="0"/>
              <w:autoSpaceDN w:val="0"/>
              <w:jc w:val="both"/>
              <w:rPr>
                <w:rFonts w:asciiTheme="minorHAnsi" w:eastAsia="ArialMT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1 Year plan, subject to renewal</w:t>
            </w:r>
          </w:p>
        </w:tc>
      </w:tr>
    </w:tbl>
    <w:p w14:paraId="2AE80013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p w14:paraId="46BA90D4" w14:textId="2157A09C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  <w:r w:rsidRPr="00780DEE">
        <w:rPr>
          <w:rFonts w:asciiTheme="minorHAnsi" w:eastAsia="ArialMT" w:hAnsiTheme="minorHAnsi" w:cstheme="minorHAnsi"/>
          <w:b/>
          <w:bCs/>
        </w:rPr>
        <w:t>Nature and purposes of the processing</w:t>
      </w:r>
    </w:p>
    <w:p w14:paraId="39B953FE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80DEE" w:rsidRPr="00780DEE" w14:paraId="4E3D7DC2" w14:textId="77777777" w:rsidTr="003E487F">
        <w:tc>
          <w:tcPr>
            <w:tcW w:w="9464" w:type="dxa"/>
          </w:tcPr>
          <w:p w14:paraId="6FB02563" w14:textId="77777777" w:rsidR="0016562A" w:rsidRPr="0016562A" w:rsidRDefault="0016562A" w:rsidP="0016562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Nautilus Education processes limited personal data—specifically staff names and work email addresses—for the purpose of enabling secure access to its cloud-based school leadership platform. The processing includes:</w:t>
            </w:r>
          </w:p>
          <w:p w14:paraId="53972A9E" w14:textId="77777777" w:rsidR="0016562A" w:rsidRPr="0016562A" w:rsidRDefault="0016562A" w:rsidP="0016562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Collection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 xml:space="preserve"> of staff identifiers via user input</w:t>
            </w:r>
          </w:p>
          <w:p w14:paraId="694ADFB7" w14:textId="77777777" w:rsidR="0016562A" w:rsidRPr="0016562A" w:rsidRDefault="0016562A" w:rsidP="0016562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Recording and structuring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 xml:space="preserve"> within secure databases hosted on AWS</w:t>
            </w:r>
          </w:p>
          <w:p w14:paraId="78755408" w14:textId="77777777" w:rsidR="0016562A" w:rsidRPr="0016562A" w:rsidRDefault="0016562A" w:rsidP="0016562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Storage and retrieval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 xml:space="preserve"> to support login, role-based access, and audit trails</w:t>
            </w:r>
          </w:p>
          <w:p w14:paraId="4825ADF8" w14:textId="77777777" w:rsidR="0016562A" w:rsidRPr="0016562A" w:rsidRDefault="0016562A" w:rsidP="0016562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Consultation and use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 xml:space="preserve"> by authorised users to perform educational observations</w:t>
            </w:r>
          </w:p>
          <w:p w14:paraId="688FCEB2" w14:textId="77777777" w:rsidR="0016562A" w:rsidRPr="0016562A" w:rsidRDefault="0016562A" w:rsidP="0016562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Adaptation or alteration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 xml:space="preserve"> of user details (e.g. name or email updates)</w:t>
            </w:r>
          </w:p>
          <w:p w14:paraId="6FF96711" w14:textId="77777777" w:rsidR="0016562A" w:rsidRPr="0016562A" w:rsidRDefault="0016562A" w:rsidP="0016562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Transmission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 xml:space="preserve"> across secure connections for remote access</w:t>
            </w:r>
          </w:p>
          <w:p w14:paraId="4DF3E04D" w14:textId="77777777" w:rsidR="0016562A" w:rsidRPr="0016562A" w:rsidRDefault="0016562A" w:rsidP="0016562A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Restriction, erasure, or destruction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 xml:space="preserve"> in line with retention policies or user requests</w:t>
            </w:r>
          </w:p>
          <w:p w14:paraId="71AEDE94" w14:textId="3489F153" w:rsidR="0016562A" w:rsidRDefault="0016562A" w:rsidP="0016562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No pupil data or sensitive personal information is collected, stored, or processed.</w:t>
            </w:r>
          </w:p>
          <w:p w14:paraId="175A43A4" w14:textId="77777777" w:rsidR="0016562A" w:rsidRPr="0016562A" w:rsidRDefault="0016562A" w:rsidP="0016562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</w:p>
          <w:p w14:paraId="5C9DC3EF" w14:textId="77777777" w:rsidR="0016562A" w:rsidRPr="0016562A" w:rsidRDefault="0016562A" w:rsidP="0016562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Purposes of the Processing</w:t>
            </w:r>
          </w:p>
          <w:p w14:paraId="2B727E85" w14:textId="77777777" w:rsidR="0016562A" w:rsidRPr="0016562A" w:rsidRDefault="0016562A" w:rsidP="0016562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The processing is carried out for the following defined purposes:</w:t>
            </w:r>
          </w:p>
          <w:p w14:paraId="626C6DDC" w14:textId="77777777" w:rsidR="0016562A" w:rsidRPr="0016562A" w:rsidRDefault="0016562A" w:rsidP="0016562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User authentication and access control</w:t>
            </w:r>
          </w:p>
          <w:p w14:paraId="74BF7DF1" w14:textId="77777777" w:rsidR="0016562A" w:rsidRPr="0016562A" w:rsidRDefault="0016562A" w:rsidP="0016562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Facilitation of professional observations and reporting</w:t>
            </w:r>
          </w:p>
          <w:p w14:paraId="714F6B67" w14:textId="77777777" w:rsidR="0016562A" w:rsidRPr="0016562A" w:rsidRDefault="0016562A" w:rsidP="0016562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Audit logging and system monitoring</w:t>
            </w:r>
          </w:p>
          <w:p w14:paraId="0ED83B24" w14:textId="77777777" w:rsidR="0016562A" w:rsidRPr="0016562A" w:rsidRDefault="0016562A" w:rsidP="0016562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Support and administration of platform functionality</w:t>
            </w:r>
          </w:p>
          <w:p w14:paraId="18619D23" w14:textId="77777777" w:rsidR="0016562A" w:rsidRPr="0016562A" w:rsidRDefault="0016562A" w:rsidP="0016562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Compliance with data protection obligations under UK GDPR</w:t>
            </w:r>
          </w:p>
          <w:p w14:paraId="73D5FF02" w14:textId="77777777" w:rsidR="0016562A" w:rsidRPr="0016562A" w:rsidRDefault="0016562A" w:rsidP="0016562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Service continuity and user experience optimisation</w:t>
            </w:r>
          </w:p>
          <w:p w14:paraId="7E52EC3B" w14:textId="14C6D43A" w:rsidR="00780DEE" w:rsidRPr="0016562A" w:rsidRDefault="0016562A" w:rsidP="0016562A">
            <w:pPr>
              <w:pStyle w:val="Normal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All processing is strictly limited to operational use within educational settings and does not extend to employment processing, recruitment, statutory reporting, or marketing.</w:t>
            </w:r>
          </w:p>
        </w:tc>
      </w:tr>
    </w:tbl>
    <w:p w14:paraId="1CFE583E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p w14:paraId="280E4BBA" w14:textId="648C1684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Cs/>
        </w:rPr>
      </w:pPr>
      <w:r w:rsidRPr="00780DEE">
        <w:rPr>
          <w:rFonts w:asciiTheme="minorHAnsi" w:eastAsia="ArialMT" w:hAnsiTheme="minorHAnsi" w:cstheme="minorHAnsi"/>
          <w:b/>
          <w:bCs/>
        </w:rPr>
        <w:t>Type of Personal Data</w:t>
      </w:r>
      <w:r w:rsidRPr="00780DEE">
        <w:rPr>
          <w:rFonts w:asciiTheme="minorHAnsi" w:eastAsia="ArialMT" w:hAnsiTheme="minorHAnsi" w:cstheme="minorHAnsi"/>
          <w:bCs/>
        </w:rPr>
        <w:t xml:space="preserve"> </w:t>
      </w:r>
    </w:p>
    <w:p w14:paraId="6D48B78B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236"/>
        <w:gridCol w:w="7702"/>
      </w:tblGrid>
      <w:tr w:rsidR="00780DEE" w:rsidRPr="00780DEE" w14:paraId="328FDD99" w14:textId="77777777" w:rsidTr="003E487F">
        <w:trPr>
          <w:trHeight w:val="910"/>
        </w:trPr>
        <w:tc>
          <w:tcPr>
            <w:tcW w:w="15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BE6A7" w14:textId="0A8CE4A6" w:rsidR="00780DEE" w:rsidRPr="00780DEE" w:rsidRDefault="0016562A" w:rsidP="00780DEE">
            <w:pPr>
              <w:jc w:val="center"/>
              <w:rPr>
                <w:rFonts w:asciiTheme="minorHAnsi" w:hAnsiTheme="minorHAnsi" w:cstheme="minorHAnsi"/>
                <w:color w:val="000000"/>
                <w:kern w:val="28"/>
                <w14:cntxtAlts/>
              </w:rPr>
            </w:pPr>
            <w:r w:rsidRPr="0016562A">
              <w:rPr>
                <w:rFonts w:asciiTheme="minorHAnsi" w:hAnsiTheme="minorHAnsi" w:cstheme="minorHAnsi"/>
                <w:b/>
                <w:bCs/>
              </w:rPr>
              <w:lastRenderedPageBreak/>
              <w:t>Staff Full Name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C6477" w14:textId="77777777" w:rsidR="00780DEE" w:rsidRPr="00780DEE" w:rsidRDefault="00780DEE" w:rsidP="00780DEE">
            <w:pPr>
              <w:rPr>
                <w:rFonts w:asciiTheme="minorHAnsi" w:hAnsiTheme="minorHAnsi" w:cstheme="minorHAnsi"/>
                <w:color w:val="000000"/>
                <w:kern w:val="28"/>
                <w14:cntxtAlts/>
              </w:rPr>
            </w:pPr>
            <w:r w:rsidRPr="00780DEE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CC12F" w14:textId="747253D3" w:rsidR="0016562A" w:rsidRPr="0016562A" w:rsidRDefault="0016562A" w:rsidP="0016562A">
            <w:pPr>
              <w:rPr>
                <w:rFonts w:asciiTheme="minorHAnsi" w:hAnsiTheme="minorHAnsi" w:cstheme="minorHAnsi"/>
              </w:rPr>
            </w:pPr>
            <w:r w:rsidRPr="0016562A">
              <w:rPr>
                <w:rFonts w:asciiTheme="minorHAnsi" w:hAnsiTheme="minorHAnsi" w:cstheme="minorHAnsi"/>
              </w:rPr>
              <w:t>Used to identify users within the platform and associate observations with individual staff members.</w:t>
            </w:r>
          </w:p>
          <w:p w14:paraId="48B7143A" w14:textId="41DC1ACA" w:rsidR="00780DEE" w:rsidRPr="00780DEE" w:rsidRDefault="00780DEE" w:rsidP="00780DEE">
            <w:pPr>
              <w:rPr>
                <w:rFonts w:asciiTheme="minorHAnsi" w:hAnsiTheme="minorHAnsi" w:cstheme="minorHAnsi"/>
                <w:color w:val="000000"/>
                <w:kern w:val="28"/>
                <w14:cntxtAlts/>
              </w:rPr>
            </w:pPr>
          </w:p>
        </w:tc>
      </w:tr>
      <w:tr w:rsidR="00780DEE" w:rsidRPr="00780DEE" w14:paraId="00C0DE3F" w14:textId="77777777" w:rsidTr="003E487F">
        <w:trPr>
          <w:trHeight w:val="575"/>
        </w:trPr>
        <w:tc>
          <w:tcPr>
            <w:tcW w:w="15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4F8F8" w14:textId="4826DB8C" w:rsidR="00780DEE" w:rsidRPr="00780DEE" w:rsidRDefault="0016562A" w:rsidP="00780DEE">
            <w:pPr>
              <w:jc w:val="center"/>
              <w:rPr>
                <w:rFonts w:asciiTheme="minorHAnsi" w:hAnsiTheme="minorHAnsi" w:cstheme="minorHAnsi"/>
                <w:color w:val="000000"/>
                <w:kern w:val="28"/>
                <w14:cntxtAlts/>
              </w:rPr>
            </w:pPr>
            <w:r w:rsidRPr="0016562A">
              <w:rPr>
                <w:rFonts w:asciiTheme="minorHAnsi" w:hAnsiTheme="minorHAnsi" w:cstheme="minorHAnsi"/>
                <w:b/>
                <w:bCs/>
              </w:rPr>
              <w:t>Work Email Address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01963" w14:textId="77777777" w:rsidR="00780DEE" w:rsidRPr="00780DEE" w:rsidRDefault="00780DEE" w:rsidP="00780DEE">
            <w:pPr>
              <w:rPr>
                <w:rFonts w:asciiTheme="minorHAnsi" w:hAnsiTheme="minorHAnsi" w:cstheme="minorHAnsi"/>
                <w:color w:val="000000"/>
                <w:kern w:val="28"/>
                <w14:cntxtAlts/>
              </w:rPr>
            </w:pPr>
            <w:r w:rsidRPr="00780DEE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77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AB5E5" w14:textId="4660873D" w:rsidR="00780DEE" w:rsidRPr="00780DEE" w:rsidRDefault="0016562A" w:rsidP="00780DEE">
            <w:pPr>
              <w:rPr>
                <w:rFonts w:asciiTheme="minorHAnsi" w:hAnsiTheme="minorHAnsi" w:cstheme="minorHAnsi"/>
                <w:color w:val="000000"/>
                <w:kern w:val="28"/>
                <w14:cntxtAlts/>
              </w:rPr>
            </w:pPr>
            <w:r w:rsidRPr="0016562A">
              <w:rPr>
                <w:rFonts w:asciiTheme="minorHAnsi" w:hAnsiTheme="minorHAnsi" w:cstheme="minorHAnsi"/>
              </w:rPr>
              <w:t>Used for account creation, authentication, role-based access, and system notifications</w:t>
            </w:r>
          </w:p>
        </w:tc>
      </w:tr>
    </w:tbl>
    <w:p w14:paraId="39BD1DAC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p w14:paraId="637B2887" w14:textId="272810F9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  <w:r w:rsidRPr="00780DEE">
        <w:rPr>
          <w:rFonts w:asciiTheme="minorHAnsi" w:eastAsia="ArialMT" w:hAnsiTheme="minorHAnsi" w:cstheme="minorHAnsi"/>
          <w:b/>
          <w:bCs/>
        </w:rPr>
        <w:t>Categories of Data Subject</w:t>
      </w:r>
    </w:p>
    <w:p w14:paraId="471FF0DB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80DEE" w:rsidRPr="00780DEE" w14:paraId="4023133D" w14:textId="77777777" w:rsidTr="003E487F">
        <w:tc>
          <w:tcPr>
            <w:tcW w:w="9464" w:type="dxa"/>
          </w:tcPr>
          <w:p w14:paraId="06CEA1D5" w14:textId="725824ED" w:rsidR="00780DEE" w:rsidRPr="00780DEE" w:rsidRDefault="0016562A" w:rsidP="00780DEE">
            <w:pPr>
              <w:autoSpaceDE w:val="0"/>
              <w:autoSpaceDN w:val="0"/>
              <w:jc w:val="both"/>
              <w:rPr>
                <w:rFonts w:asciiTheme="minorHAnsi" w:eastAsia="ArialMT" w:hAnsiTheme="minorHAnsi" w:cstheme="minorHAnsi"/>
                <w:bCs/>
                <w:i/>
                <w:iCs/>
                <w:lang w:bidi="he-IL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Staff</w:t>
            </w:r>
          </w:p>
        </w:tc>
      </w:tr>
    </w:tbl>
    <w:p w14:paraId="3DC61053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p w14:paraId="1CA5E11B" w14:textId="726D0588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  <w:r w:rsidRPr="00780DEE">
        <w:rPr>
          <w:rFonts w:asciiTheme="minorHAnsi" w:eastAsia="ArialMT" w:hAnsiTheme="minorHAnsi" w:cstheme="minorHAnsi"/>
          <w:b/>
          <w:bCs/>
        </w:rPr>
        <w:t>Retention of Personal Data</w:t>
      </w:r>
    </w:p>
    <w:p w14:paraId="5B7A3A40" w14:textId="77777777" w:rsidR="00780DEE" w:rsidRPr="00780DEE" w:rsidRDefault="00780DEE" w:rsidP="00780DEE">
      <w:pPr>
        <w:autoSpaceDE w:val="0"/>
        <w:autoSpaceDN w:val="0"/>
        <w:jc w:val="both"/>
        <w:rPr>
          <w:rFonts w:asciiTheme="minorHAnsi" w:eastAsia="ArialMT" w:hAnsiTheme="minorHAnsi" w:cstheme="minorHAns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780DEE" w:rsidRPr="00780DEE" w14:paraId="42D8D78F" w14:textId="77777777" w:rsidTr="003E487F">
        <w:tc>
          <w:tcPr>
            <w:tcW w:w="9464" w:type="dxa"/>
          </w:tcPr>
          <w:p w14:paraId="1ECFCF94" w14:textId="19868420" w:rsidR="0016562A" w:rsidRPr="0016562A" w:rsidRDefault="0016562A" w:rsidP="0016562A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Retention Period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: Personal data is retained for the duration of the user’s active engagement with the platform.</w:t>
            </w:r>
          </w:p>
          <w:p w14:paraId="255B33F0" w14:textId="77777777" w:rsidR="0016562A" w:rsidRPr="0016562A" w:rsidRDefault="0016562A" w:rsidP="0016562A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Account Closure or Inactivity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: Upon account deactivation, termination of employment, or prolonged inactivity (typically 12 months), personal data is securely deleted or anonymised in accordance with internal data lifecycle policies.</w:t>
            </w:r>
          </w:p>
          <w:p w14:paraId="22B98966" w14:textId="58877293" w:rsidR="00780DEE" w:rsidRPr="0016562A" w:rsidRDefault="0016562A" w:rsidP="00780DEE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</w:pPr>
            <w:r w:rsidRPr="0016562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lang w:bidi="he-IL"/>
              </w:rPr>
              <w:t>Backups</w:t>
            </w:r>
            <w:r w:rsidRPr="0016562A">
              <w:rPr>
                <w:rFonts w:asciiTheme="minorHAnsi" w:hAnsiTheme="minorHAnsi" w:cstheme="minorHAnsi"/>
                <w:i/>
                <w:iCs/>
                <w:color w:val="000000"/>
                <w:lang w:bidi="he-IL"/>
              </w:rPr>
              <w:t>: Backup archives containing personal data are retained for up to 30 days for recovery and continuity purposes, after which they are automatically purged.</w:t>
            </w:r>
          </w:p>
        </w:tc>
      </w:tr>
    </w:tbl>
    <w:p w14:paraId="5C1B134A" w14:textId="77777777" w:rsidR="00780DEE" w:rsidRPr="00780DEE" w:rsidRDefault="00780DEE" w:rsidP="00780DEE">
      <w:pPr>
        <w:rPr>
          <w:rFonts w:asciiTheme="minorHAnsi" w:hAnsiTheme="minorHAnsi" w:cstheme="minorHAnsi"/>
        </w:rPr>
      </w:pPr>
    </w:p>
    <w:sectPr w:rsidR="00780DEE" w:rsidRPr="00780DEE" w:rsidSect="00780DEE">
      <w:pgSz w:w="11906" w:h="16838"/>
      <w:pgMar w:top="993" w:right="144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F2CF7"/>
    <w:multiLevelType w:val="multilevel"/>
    <w:tmpl w:val="57EA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B23F51"/>
    <w:multiLevelType w:val="multilevel"/>
    <w:tmpl w:val="761C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C12D02"/>
    <w:multiLevelType w:val="multilevel"/>
    <w:tmpl w:val="AC8CE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7039A8"/>
    <w:multiLevelType w:val="multilevel"/>
    <w:tmpl w:val="314C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C65495"/>
    <w:multiLevelType w:val="multilevel"/>
    <w:tmpl w:val="32601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0021914">
    <w:abstractNumId w:val="3"/>
  </w:num>
  <w:num w:numId="2" w16cid:durableId="336232268">
    <w:abstractNumId w:val="4"/>
  </w:num>
  <w:num w:numId="3" w16cid:durableId="293760498">
    <w:abstractNumId w:val="2"/>
  </w:num>
  <w:num w:numId="4" w16cid:durableId="563490508">
    <w:abstractNumId w:val="0"/>
  </w:num>
  <w:num w:numId="5" w16cid:durableId="865292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9A"/>
    <w:rsid w:val="0016562A"/>
    <w:rsid w:val="00710392"/>
    <w:rsid w:val="00780DEE"/>
    <w:rsid w:val="00A2729A"/>
    <w:rsid w:val="00AB05D4"/>
    <w:rsid w:val="00AB7585"/>
    <w:rsid w:val="00B21808"/>
    <w:rsid w:val="00E16DB7"/>
    <w:rsid w:val="00F5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519AC"/>
  <w15:docId w15:val="{0CB86E37-0E17-4BE4-9694-357EFEE7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80DE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656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donnell</dc:creator>
  <cp:lastModifiedBy>David Rushby</cp:lastModifiedBy>
  <cp:revision>2</cp:revision>
  <dcterms:created xsi:type="dcterms:W3CDTF">2025-09-12T08:08:00Z</dcterms:created>
  <dcterms:modified xsi:type="dcterms:W3CDTF">2025-09-12T08:08:00Z</dcterms:modified>
</cp:coreProperties>
</file>